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:rsidRPr="00653E1E" w14:paraId="3EDB4924" w14:textId="77777777" w:rsidTr="00F5242B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33AB3F" w14:textId="0273CEED" w:rsidR="00D705EA" w:rsidRPr="00653E1E" w:rsidRDefault="00175769" w:rsidP="00D705EA">
            <w:pPr>
              <w:rPr>
                <w:rFonts w:ascii="Source Sans Pro" w:hAnsi="Source Sans Pro" w:cstheme="majorHAnsi"/>
                <w:b/>
                <w:bCs/>
                <w:color w:val="3A5569" w:themeColor="accent1" w:themeShade="BF"/>
                <w:sz w:val="28"/>
                <w:szCs w:val="28"/>
              </w:rPr>
            </w:pPr>
            <w:r w:rsidRPr="00653E1E">
              <w:rPr>
                <w:rFonts w:ascii="Source Sans Pro" w:hAnsi="Source Sans Pro" w:cstheme="majorHAnsi"/>
                <w:b/>
                <w:bCs/>
                <w:color w:val="6F4B6F" w:themeColor="accent2"/>
                <w:sz w:val="32"/>
                <w:szCs w:val="32"/>
              </w:rPr>
              <w:t>Enterprise-wide</w:t>
            </w:r>
            <w:r w:rsidR="00A076C6" w:rsidRPr="00653E1E">
              <w:rPr>
                <w:rFonts w:ascii="Source Sans Pro" w:hAnsi="Source Sans Pro" w:cstheme="majorHAnsi"/>
                <w:b/>
                <w:bCs/>
                <w:color w:val="6F4B6F" w:themeColor="accent2"/>
                <w:sz w:val="32"/>
                <w:szCs w:val="32"/>
              </w:rPr>
              <w:t xml:space="preserve"> Continuous </w:t>
            </w:r>
            <w:r w:rsidR="000424CF" w:rsidRPr="00653E1E">
              <w:rPr>
                <w:rFonts w:ascii="Source Sans Pro" w:hAnsi="Source Sans Pro" w:cstheme="majorHAnsi"/>
                <w:b/>
                <w:bCs/>
                <w:color w:val="6F4B6F" w:themeColor="accent2"/>
                <w:sz w:val="32"/>
                <w:szCs w:val="32"/>
              </w:rPr>
              <w:t>Imp</w:t>
            </w:r>
            <w:r w:rsidR="00A076C6" w:rsidRPr="00653E1E">
              <w:rPr>
                <w:rFonts w:ascii="Source Sans Pro" w:hAnsi="Source Sans Pro" w:cstheme="majorHAnsi"/>
                <w:b/>
                <w:bCs/>
                <w:color w:val="6F4B6F" w:themeColor="accent2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10EC4F4" w14:textId="75C31F0B" w:rsidR="00D705EA" w:rsidRPr="00653E1E" w:rsidRDefault="00F2296B" w:rsidP="00D705EA">
            <w:pPr>
              <w:jc w:val="right"/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October 21</w:t>
            </w:r>
            <w:r w:rsidR="00BF1C4F" w:rsidRPr="00653E1E">
              <w:rPr>
                <w:rFonts w:ascii="Source Sans Pro" w:hAnsi="Source Sans Pro" w:cstheme="minorHAnsi"/>
                <w:b/>
                <w:bCs/>
              </w:rPr>
              <w:t>,</w:t>
            </w:r>
            <w:r w:rsidR="007C696F" w:rsidRPr="00653E1E">
              <w:rPr>
                <w:rFonts w:ascii="Source Sans Pro" w:hAnsi="Source Sans Pro" w:cstheme="minorHAnsi"/>
                <w:b/>
                <w:bCs/>
              </w:rPr>
              <w:t xml:space="preserve"> 2025</w:t>
            </w:r>
          </w:p>
          <w:p w14:paraId="3AEA49D6" w14:textId="4F5A94FD" w:rsidR="00D705EA" w:rsidRPr="00653E1E" w:rsidRDefault="00812317" w:rsidP="00D705EA">
            <w:pPr>
              <w:jc w:val="right"/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10:30</w:t>
            </w:r>
            <w:r w:rsidR="00EB6D08" w:rsidRPr="00653E1E">
              <w:rPr>
                <w:rFonts w:ascii="Source Sans Pro" w:hAnsi="Source Sans Pro" w:cstheme="minorHAnsi"/>
                <w:b/>
                <w:bCs/>
              </w:rPr>
              <w:t xml:space="preserve"> </w:t>
            </w:r>
            <w:r w:rsidRPr="00653E1E">
              <w:rPr>
                <w:rFonts w:ascii="Source Sans Pro" w:hAnsi="Source Sans Pro" w:cstheme="minorHAnsi"/>
                <w:b/>
                <w:bCs/>
              </w:rPr>
              <w:t>am – 12:00</w:t>
            </w:r>
            <w:r w:rsidR="00EB6D08" w:rsidRPr="00653E1E">
              <w:rPr>
                <w:rFonts w:ascii="Source Sans Pro" w:hAnsi="Source Sans Pro" w:cstheme="minorHAnsi"/>
                <w:b/>
                <w:bCs/>
              </w:rPr>
              <w:t xml:space="preserve"> </w:t>
            </w:r>
            <w:r w:rsidRPr="00653E1E">
              <w:rPr>
                <w:rFonts w:ascii="Source Sans Pro" w:hAnsi="Source Sans Pro" w:cstheme="minorHAnsi"/>
                <w:b/>
                <w:bCs/>
              </w:rPr>
              <w:t>pm</w:t>
            </w:r>
          </w:p>
          <w:p w14:paraId="0591637B" w14:textId="3E84B559" w:rsidR="00812317" w:rsidRPr="00653E1E" w:rsidRDefault="00812317" w:rsidP="006377E4">
            <w:pPr>
              <w:jc w:val="right"/>
              <w:rPr>
                <w:rFonts w:ascii="Source Sans Pro" w:hAnsi="Source Sans Pro" w:cstheme="minorHAnsi"/>
                <w:color w:val="E05406" w:themeColor="accent6"/>
              </w:rPr>
            </w:pPr>
            <w:hyperlink r:id="rId10" w:history="1">
              <w:r w:rsidRPr="00653E1E">
                <w:rPr>
                  <w:rStyle w:val="Hyperlink"/>
                  <w:rFonts w:ascii="Source Sans Pro" w:hAnsi="Source Sans Pro" w:cstheme="minorHAnsi"/>
                  <w:color w:val="E05406" w:themeColor="accent6"/>
                </w:rPr>
                <w:t>Zoom Meeting</w:t>
              </w:r>
            </w:hyperlink>
          </w:p>
          <w:p w14:paraId="633D39B2" w14:textId="4059C140" w:rsidR="002875BB" w:rsidRPr="00653E1E" w:rsidRDefault="00F5242B" w:rsidP="003515CC">
            <w:pPr>
              <w:jc w:val="right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Meeting ID: 8</w:t>
            </w:r>
            <w:r w:rsidR="00F2296B" w:rsidRPr="00653E1E">
              <w:rPr>
                <w:rFonts w:ascii="Source Sans Pro" w:hAnsi="Source Sans Pro" w:cstheme="minorHAnsi"/>
              </w:rPr>
              <w:t>85</w:t>
            </w:r>
            <w:r w:rsidR="00414B3B" w:rsidRPr="00653E1E">
              <w:rPr>
                <w:rFonts w:ascii="Source Sans Pro" w:hAnsi="Source Sans Pro" w:cstheme="minorHAnsi"/>
              </w:rPr>
              <w:t xml:space="preserve"> </w:t>
            </w:r>
            <w:r w:rsidR="00F2296B" w:rsidRPr="00653E1E">
              <w:rPr>
                <w:rFonts w:ascii="Source Sans Pro" w:hAnsi="Source Sans Pro" w:cstheme="minorHAnsi"/>
              </w:rPr>
              <w:t>7696</w:t>
            </w:r>
            <w:r w:rsidR="00414B3B" w:rsidRPr="00653E1E">
              <w:rPr>
                <w:rFonts w:ascii="Source Sans Pro" w:hAnsi="Source Sans Pro" w:cstheme="minorHAnsi"/>
              </w:rPr>
              <w:t xml:space="preserve"> </w:t>
            </w:r>
            <w:r w:rsidR="00F2296B" w:rsidRPr="00653E1E">
              <w:rPr>
                <w:rFonts w:ascii="Source Sans Pro" w:hAnsi="Source Sans Pro" w:cstheme="minorHAnsi"/>
              </w:rPr>
              <w:t>9219</w:t>
            </w:r>
          </w:p>
        </w:tc>
      </w:tr>
    </w:tbl>
    <w:p w14:paraId="18D16960" w14:textId="6E8ACA40" w:rsidR="00AD3C73" w:rsidRPr="00653E1E" w:rsidRDefault="00AD3C73" w:rsidP="00D705EA">
      <w:pPr>
        <w:rPr>
          <w:rFonts w:ascii="Source Sans Pro" w:hAnsi="Source Sans Pro"/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:rsidRPr="00653E1E" w14:paraId="571429C3" w14:textId="0D0C7419" w:rsidTr="007F3823">
        <w:tc>
          <w:tcPr>
            <w:tcW w:w="1940" w:type="dxa"/>
            <w:vAlign w:val="center"/>
          </w:tcPr>
          <w:p w14:paraId="162BA708" w14:textId="796830C2" w:rsidR="00334C6E" w:rsidRPr="00653E1E" w:rsidRDefault="00D705EA" w:rsidP="00334C6E">
            <w:pPr>
              <w:rPr>
                <w:rFonts w:ascii="Source Sans Pro" w:hAnsi="Source Sans Pro" w:cstheme="majorBidi"/>
                <w:b/>
                <w:color w:val="3A5569" w:themeColor="accent1" w:themeShade="BF"/>
                <w:sz w:val="24"/>
                <w:szCs w:val="24"/>
              </w:rPr>
            </w:pPr>
            <w:r w:rsidRPr="00653E1E">
              <w:rPr>
                <w:rFonts w:ascii="Source Sans Pro" w:hAnsi="Source Sans Pro" w:cstheme="majorBidi"/>
                <w:b/>
                <w:color w:val="3A5569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14:paraId="31CE8A7F" w14:textId="10D2DCD3" w:rsidR="00E63130" w:rsidRPr="00653E1E" w:rsidRDefault="005A4964" w:rsidP="00E63130">
            <w:pPr>
              <w:numPr>
                <w:ilvl w:val="0"/>
                <w:numId w:val="6"/>
              </w:numPr>
              <w:ind w:left="380" w:hanging="270"/>
              <w:textAlignment w:val="baseline"/>
              <w:rPr>
                <w:rFonts w:ascii="Source Sans Pro" w:hAnsi="Source Sans Pro"/>
              </w:rPr>
            </w:pPr>
            <w:r w:rsidRPr="00653E1E">
              <w:rPr>
                <w:rFonts w:ascii="Source Sans Pro" w:hAnsi="Source Sans Pro"/>
              </w:rPr>
              <w:t>Learn about</w:t>
            </w:r>
            <w:r w:rsidR="00A74597" w:rsidRPr="00653E1E">
              <w:rPr>
                <w:rFonts w:ascii="Source Sans Pro" w:hAnsi="Source Sans Pro"/>
              </w:rPr>
              <w:t xml:space="preserve"> how the Washington State Parks and Recreation Commission improved their customer experience using state parks with </w:t>
            </w:r>
            <w:r w:rsidR="000E6FF5" w:rsidRPr="00653E1E">
              <w:rPr>
                <w:rFonts w:ascii="Source Sans Pro" w:hAnsi="Source Sans Pro"/>
              </w:rPr>
              <w:t>customer journey mapping, a visual tool to help understand a customer’s experience before, during and after buying a product or utilizing a service, so you can identify barriers and create the best possible experience for every customer.</w:t>
            </w:r>
          </w:p>
        </w:tc>
      </w:tr>
      <w:tr w:rsidR="00825E23" w:rsidRPr="00653E1E" w14:paraId="48ABAA3C" w14:textId="77777777" w:rsidTr="007F3823">
        <w:tc>
          <w:tcPr>
            <w:tcW w:w="1940" w:type="dxa"/>
            <w:vAlign w:val="center"/>
          </w:tcPr>
          <w:p w14:paraId="30A31909" w14:textId="71A6ADC7" w:rsidR="00825E23" w:rsidRPr="00653E1E" w:rsidRDefault="00825E23" w:rsidP="00334C6E">
            <w:pPr>
              <w:rPr>
                <w:rFonts w:ascii="Source Sans Pro" w:hAnsi="Source Sans Pro" w:cstheme="majorHAnsi"/>
                <w:b/>
                <w:bCs/>
                <w:color w:val="3A5569" w:themeColor="accent1" w:themeShade="BF"/>
                <w:sz w:val="24"/>
                <w:szCs w:val="24"/>
              </w:rPr>
            </w:pPr>
            <w:r w:rsidRPr="00653E1E">
              <w:rPr>
                <w:rFonts w:ascii="Source Sans Pro" w:hAnsi="Source Sans Pro" w:cstheme="majorHAnsi"/>
                <w:b/>
                <w:bCs/>
                <w:color w:val="3A5569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14:paraId="1D40CD6F" w14:textId="77777777" w:rsidR="009A3478" w:rsidRPr="00653E1E" w:rsidRDefault="009A3478" w:rsidP="009A3478">
            <w:pPr>
              <w:pStyle w:val="ListParagraph"/>
              <w:ind w:left="378"/>
              <w:rPr>
                <w:rFonts w:ascii="Source Sans Pro" w:hAnsi="Source Sans Pro" w:cstheme="minorHAnsi"/>
              </w:rPr>
            </w:pPr>
          </w:p>
          <w:p w14:paraId="58C24947" w14:textId="1966F139" w:rsidR="00825E23" w:rsidRPr="00653E1E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Treat others with respect and patience</w:t>
            </w:r>
          </w:p>
          <w:p w14:paraId="2E560BF5" w14:textId="4AA52620" w:rsidR="00640553" w:rsidRPr="00653E1E" w:rsidRDefault="0064055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Practice the golden rule (treat others how you want to be treated)</w:t>
            </w:r>
          </w:p>
          <w:p w14:paraId="66763DAC" w14:textId="425B62F3" w:rsidR="002741AC" w:rsidRPr="00653E1E" w:rsidRDefault="002741AC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Be present</w:t>
            </w:r>
          </w:p>
          <w:p w14:paraId="35884FF5" w14:textId="3BB47AC5" w:rsidR="00261ACF" w:rsidRPr="00653E1E" w:rsidRDefault="00261ACF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Show up on time (as schedules allow)</w:t>
            </w:r>
          </w:p>
          <w:p w14:paraId="4473AE9B" w14:textId="6B81B3FE" w:rsidR="006424CB" w:rsidRPr="00653E1E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Assume good intentions</w:t>
            </w:r>
          </w:p>
          <w:p w14:paraId="4813F48D" w14:textId="1B646406" w:rsidR="006424CB" w:rsidRPr="00653E1E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Provide grace as we form</w:t>
            </w:r>
            <w:r w:rsidR="00261ACF" w:rsidRPr="00653E1E">
              <w:rPr>
                <w:rFonts w:ascii="Source Sans Pro" w:hAnsi="Source Sans Pro" w:cstheme="minorHAnsi"/>
              </w:rPr>
              <w:t xml:space="preserve"> a community</w:t>
            </w:r>
          </w:p>
          <w:p w14:paraId="3971A814" w14:textId="36662839" w:rsidR="00640553" w:rsidRPr="00653E1E" w:rsidRDefault="004C1ED2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If possible, t</w:t>
            </w:r>
            <w:r w:rsidR="00261ACF" w:rsidRPr="00653E1E">
              <w:rPr>
                <w:rFonts w:ascii="Source Sans Pro" w:hAnsi="Source Sans Pro" w:cstheme="minorHAnsi"/>
              </w:rPr>
              <w:t>urn cameras on when speaking</w:t>
            </w:r>
          </w:p>
          <w:p w14:paraId="7C04367F" w14:textId="4C6EB9C4" w:rsidR="009A3478" w:rsidRPr="00653E1E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Mute your mic unless speaking</w:t>
            </w:r>
          </w:p>
        </w:tc>
      </w:tr>
    </w:tbl>
    <w:p w14:paraId="3E9CF0DE" w14:textId="77777777" w:rsidR="00183E4B" w:rsidRPr="00653E1E" w:rsidRDefault="00183E4B" w:rsidP="003419C8">
      <w:pPr>
        <w:tabs>
          <w:tab w:val="left" w:pos="450"/>
        </w:tabs>
        <w:rPr>
          <w:rFonts w:ascii="Source Sans Pro" w:hAnsi="Source Sans Pro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="0082225C" w:rsidRPr="00653E1E" w14:paraId="51F5A361" w14:textId="3B5F5420" w:rsidTr="00653E1E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4B6F" w:themeFill="accent2"/>
          </w:tcPr>
          <w:p w14:paraId="686D1528" w14:textId="10397817" w:rsidR="0082225C" w:rsidRPr="00653E1E" w:rsidRDefault="0082225C" w:rsidP="00FC6A9D">
            <w:pPr>
              <w:jc w:val="center"/>
              <w:rPr>
                <w:rFonts w:ascii="Source Sans Pro" w:hAnsi="Source Sans Pro" w:cstheme="minorHAnsi"/>
                <w:b/>
                <w:bCs/>
                <w:color w:val="FFFFFF" w:themeColor="background1"/>
              </w:rPr>
            </w:pPr>
            <w:r w:rsidRPr="00653E1E">
              <w:rPr>
                <w:rFonts w:ascii="Source Sans Pro" w:hAnsi="Source Sans Pro"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4B6F" w:themeFill="accent2"/>
          </w:tcPr>
          <w:p w14:paraId="3BD19911" w14:textId="2B6BAA77" w:rsidR="0082225C" w:rsidRPr="00653E1E" w:rsidRDefault="0082225C" w:rsidP="00FC6A9D">
            <w:pPr>
              <w:jc w:val="center"/>
              <w:rPr>
                <w:rFonts w:ascii="Source Sans Pro" w:hAnsi="Source Sans Pro"/>
                <w:b/>
                <w:color w:val="FFFFFF" w:themeColor="background1"/>
              </w:rPr>
            </w:pPr>
            <w:r w:rsidRPr="00653E1E">
              <w:rPr>
                <w:rFonts w:ascii="Source Sans Pro" w:hAnsi="Source Sans Pro"/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4B6F" w:themeFill="accent2"/>
          </w:tcPr>
          <w:p w14:paraId="331CA1CD" w14:textId="4B72818B" w:rsidR="0082225C" w:rsidRPr="00653E1E" w:rsidRDefault="0082225C" w:rsidP="00FC6A9D">
            <w:pPr>
              <w:jc w:val="center"/>
              <w:rPr>
                <w:rFonts w:ascii="Source Sans Pro" w:hAnsi="Source Sans Pro"/>
                <w:b/>
                <w:color w:val="FFFFFF" w:themeColor="background1"/>
              </w:rPr>
            </w:pPr>
            <w:r w:rsidRPr="00653E1E">
              <w:rPr>
                <w:rFonts w:ascii="Source Sans Pro" w:hAnsi="Source Sans Pro"/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4B6F" w:themeFill="accent2"/>
          </w:tcPr>
          <w:p w14:paraId="75517B57" w14:textId="02F28344" w:rsidR="0082225C" w:rsidRPr="00653E1E" w:rsidRDefault="0082225C" w:rsidP="00BA37D5">
            <w:pPr>
              <w:jc w:val="center"/>
              <w:rPr>
                <w:rFonts w:ascii="Source Sans Pro" w:hAnsi="Source Sans Pro"/>
                <w:b/>
                <w:color w:val="FFFFFF" w:themeColor="background1"/>
              </w:rPr>
            </w:pPr>
            <w:r w:rsidRPr="00653E1E">
              <w:rPr>
                <w:rFonts w:ascii="Source Sans Pro" w:hAnsi="Source Sans Pro"/>
                <w:b/>
                <w:color w:val="FFFFFF" w:themeColor="background1"/>
              </w:rPr>
              <w:t>Lead</w:t>
            </w:r>
          </w:p>
        </w:tc>
      </w:tr>
      <w:tr w:rsidR="0082225C" w:rsidRPr="00653E1E" w14:paraId="20070EBF" w14:textId="3BB4426B" w:rsidTr="135EA88A">
        <w:trPr>
          <w:trHeight w:val="5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578993EF" w14:textId="61A5E54A" w:rsidR="0082225C" w:rsidRPr="00653E1E" w:rsidRDefault="0082225C" w:rsidP="0019131F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2DFD5F8B" w14:textId="1385D815" w:rsidR="0082225C" w:rsidRPr="00653E1E" w:rsidRDefault="0082225C" w:rsidP="004A0BAB">
            <w:pPr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Welcome</w:t>
            </w:r>
            <w:r w:rsidR="0028316D" w:rsidRPr="00653E1E">
              <w:rPr>
                <w:rFonts w:ascii="Source Sans Pro" w:hAnsi="Source Sans Pro"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51D4058F" w14:textId="6C22B94A" w:rsidR="0082225C" w:rsidRPr="00653E1E" w:rsidRDefault="0082225C" w:rsidP="004A0BAB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10:30 – 10:4</w:t>
            </w:r>
            <w:r w:rsidR="005F05C7" w:rsidRPr="00653E1E">
              <w:rPr>
                <w:rFonts w:ascii="Source Sans Pro" w:hAnsi="Source Sans Pro" w:cstheme="minorHAnsi"/>
              </w:rPr>
              <w:t>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35962D9A" w14:textId="7E5796A2" w:rsidR="0082225C" w:rsidRPr="00653E1E" w:rsidRDefault="000E6FF5" w:rsidP="002B3E44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Talia Mazzara,</w:t>
            </w:r>
            <w:r w:rsidR="0082225C" w:rsidRPr="00653E1E">
              <w:rPr>
                <w:rFonts w:ascii="Source Sans Pro" w:hAnsi="Source Sans Pro" w:cstheme="minorHAnsi"/>
              </w:rPr>
              <w:t xml:space="preserve"> </w:t>
            </w:r>
            <w:r w:rsidR="009F3D4B" w:rsidRPr="00653E1E">
              <w:rPr>
                <w:rFonts w:ascii="Source Sans Pro" w:hAnsi="Source Sans Pro" w:cstheme="minorHAnsi"/>
              </w:rPr>
              <w:t>Senior Performance Advisor</w:t>
            </w:r>
          </w:p>
          <w:p w14:paraId="1534A768" w14:textId="22179A88" w:rsidR="0082225C" w:rsidRPr="00653E1E" w:rsidRDefault="00876E25" w:rsidP="00BA37D5">
            <w:pPr>
              <w:jc w:val="center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sz w:val="18"/>
                <w:szCs w:val="18"/>
              </w:rPr>
              <w:t>Your</w:t>
            </w:r>
            <w:r w:rsidR="0082225C" w:rsidRPr="00653E1E">
              <w:rPr>
                <w:rFonts w:ascii="Source Sans Pro" w:hAnsi="Source Sans Pro" w:cstheme="minorHAnsi"/>
                <w:sz w:val="18"/>
                <w:szCs w:val="18"/>
              </w:rPr>
              <w:t xml:space="preserve"> Washington</w:t>
            </w:r>
          </w:p>
        </w:tc>
      </w:tr>
      <w:tr w:rsidR="00876E25" w:rsidRPr="00653E1E" w14:paraId="422C79A3" w14:textId="77777777" w:rsidTr="135EA88A">
        <w:trPr>
          <w:trHeight w:val="601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5A22BB2D" w14:textId="0BA201B9" w:rsidR="00876E25" w:rsidRPr="00653E1E" w:rsidRDefault="00876E25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0173986D" w14:textId="7E160CF6" w:rsidR="00876E25" w:rsidRPr="00653E1E" w:rsidRDefault="00876E25" w:rsidP="135EA88A">
            <w:pPr>
              <w:rPr>
                <w:rFonts w:ascii="Source Sans Pro" w:eastAsiaTheme="minorEastAsia" w:hAnsi="Source Sans Pro"/>
                <w:b/>
                <w:bCs/>
              </w:rPr>
            </w:pPr>
            <w:r>
              <w:rPr>
                <w:rFonts w:ascii="Source Sans Pro" w:eastAsiaTheme="minorEastAsia" w:hAnsi="Source Sans Pro"/>
                <w:b/>
                <w:bCs/>
              </w:rPr>
              <w:t>Leading Public Innovation Certificate Program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4AAB305D" w14:textId="5980514B" w:rsidR="00876E25" w:rsidRPr="00653E1E" w:rsidRDefault="00876E25" w:rsidP="00A51315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10:40 – 10:55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71CFE764" w14:textId="19C220AD" w:rsidR="00876E25" w:rsidRDefault="00876E25" w:rsidP="7C181B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Steve Page, </w:t>
            </w:r>
            <w:r w:rsidRPr="00876E25">
              <w:rPr>
                <w:rFonts w:ascii="Source Sans Pro" w:hAnsi="Source Sans Pro"/>
              </w:rPr>
              <w:t>Associate Professor</w:t>
            </w:r>
            <w:r>
              <w:rPr>
                <w:rFonts w:ascii="Source Sans Pro" w:hAnsi="Source Sans Pro"/>
              </w:rPr>
              <w:t xml:space="preserve"> and</w:t>
            </w:r>
            <w:r w:rsidRPr="00876E25">
              <w:rPr>
                <w:rFonts w:ascii="Source Sans Pro" w:hAnsi="Source Sans Pro"/>
              </w:rPr>
              <w:t xml:space="preserve"> Program Director </w:t>
            </w:r>
            <w:r>
              <w:rPr>
                <w:rFonts w:ascii="Source Sans Pro" w:hAnsi="Source Sans Pro"/>
              </w:rPr>
              <w:t xml:space="preserve">of </w:t>
            </w:r>
            <w:r w:rsidRPr="00876E25">
              <w:rPr>
                <w:rFonts w:ascii="Source Sans Pro" w:hAnsi="Source Sans Pro"/>
              </w:rPr>
              <w:t>Graduate Certificates</w:t>
            </w:r>
          </w:p>
          <w:p w14:paraId="7E8C2F8B" w14:textId="77777777" w:rsidR="00876E25" w:rsidRDefault="00876E25" w:rsidP="7C181B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Elizabeth Dickie, Director of Academic Program Innovation</w:t>
            </w:r>
          </w:p>
          <w:p w14:paraId="246B446B" w14:textId="45BD5B52" w:rsidR="00876E25" w:rsidRPr="00653E1E" w:rsidRDefault="00876E25" w:rsidP="7C181B86">
            <w:pPr>
              <w:jc w:val="center"/>
              <w:rPr>
                <w:rFonts w:ascii="Source Sans Pro" w:hAnsi="Source Sans Pro"/>
              </w:rPr>
            </w:pPr>
            <w:r w:rsidRPr="00876E25">
              <w:rPr>
                <w:rFonts w:ascii="Source Sans Pro" w:hAnsi="Source Sans Pro" w:cstheme="minorHAnsi"/>
                <w:sz w:val="18"/>
                <w:szCs w:val="18"/>
              </w:rPr>
              <w:t>University of Washington’s Evans School of Public Policy and Governance</w:t>
            </w:r>
          </w:p>
        </w:tc>
      </w:tr>
      <w:tr w:rsidR="0082225C" w:rsidRPr="00653E1E" w14:paraId="21EE84EB" w14:textId="6DDF0D0B" w:rsidTr="135EA88A">
        <w:trPr>
          <w:trHeight w:val="601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49CD7BEE" w14:textId="75130D24" w:rsidR="0082225C" w:rsidRPr="00653E1E" w:rsidRDefault="00876E25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1CDE6263" w14:textId="656308AB" w:rsidR="00F8518A" w:rsidRPr="00653E1E" w:rsidRDefault="001F143A" w:rsidP="135EA88A">
            <w:pPr>
              <w:rPr>
                <w:rFonts w:ascii="Source Sans Pro" w:eastAsiaTheme="minorEastAsia" w:hAnsi="Source Sans Pro"/>
                <w:b/>
                <w:bCs/>
              </w:rPr>
            </w:pPr>
            <w:r w:rsidRPr="00653E1E">
              <w:rPr>
                <w:rFonts w:ascii="Source Sans Pro" w:eastAsiaTheme="minorEastAsia" w:hAnsi="Source Sans Pro"/>
                <w:b/>
                <w:bCs/>
              </w:rPr>
              <w:t>Topic Teaching</w:t>
            </w:r>
            <w:r w:rsidR="00790141" w:rsidRPr="00653E1E">
              <w:rPr>
                <w:rFonts w:ascii="Source Sans Pro" w:eastAsiaTheme="minorEastAsia" w:hAnsi="Source Sans Pro"/>
                <w:b/>
                <w:bCs/>
              </w:rPr>
              <w:t xml:space="preserve"> &amp; Project Share</w:t>
            </w:r>
          </w:p>
          <w:p w14:paraId="1D6A509B" w14:textId="584D3C54" w:rsidR="009933B9" w:rsidRPr="00653E1E" w:rsidRDefault="00246479" w:rsidP="135EA88A">
            <w:pPr>
              <w:rPr>
                <w:rFonts w:ascii="Source Sans Pro" w:eastAsiaTheme="minorEastAsia" w:hAnsi="Source Sans Pro"/>
              </w:rPr>
            </w:pPr>
            <w:r w:rsidRPr="00653E1E">
              <w:rPr>
                <w:rFonts w:ascii="Source Sans Pro" w:eastAsiaTheme="minorEastAsia" w:hAnsi="Source Sans Pro"/>
              </w:rPr>
              <w:t>Improving the Customer Journey at Washington State Parks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0DDC1FDF" w14:textId="45198E15" w:rsidR="0082225C" w:rsidRPr="00653E1E" w:rsidRDefault="0082225C" w:rsidP="00A51315">
            <w:pPr>
              <w:jc w:val="center"/>
              <w:rPr>
                <w:rFonts w:ascii="Source Sans Pro" w:hAnsi="Source Sans Pro"/>
              </w:rPr>
            </w:pPr>
            <w:r w:rsidRPr="00653E1E">
              <w:rPr>
                <w:rFonts w:ascii="Source Sans Pro" w:hAnsi="Source Sans Pro"/>
              </w:rPr>
              <w:t>10:</w:t>
            </w:r>
            <w:r w:rsidR="00BA50FE" w:rsidRPr="00653E1E">
              <w:rPr>
                <w:rFonts w:ascii="Source Sans Pro" w:hAnsi="Source Sans Pro"/>
              </w:rPr>
              <w:t>55</w:t>
            </w:r>
            <w:r w:rsidRPr="00653E1E">
              <w:rPr>
                <w:rFonts w:ascii="Source Sans Pro" w:hAnsi="Source Sans Pro"/>
              </w:rPr>
              <w:t xml:space="preserve"> – 11:</w:t>
            </w:r>
            <w:r w:rsidR="00876E25">
              <w:rPr>
                <w:rFonts w:ascii="Source Sans Pro" w:hAnsi="Source Sans Pro"/>
              </w:rPr>
              <w:t>40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709E7BF5" w14:textId="0C427565" w:rsidR="00943ED8" w:rsidRPr="00653E1E" w:rsidRDefault="000E6FF5" w:rsidP="7C181B86">
            <w:pPr>
              <w:jc w:val="center"/>
              <w:rPr>
                <w:rFonts w:ascii="Source Sans Pro" w:hAnsi="Source Sans Pro"/>
              </w:rPr>
            </w:pPr>
            <w:r w:rsidRPr="00653E1E">
              <w:rPr>
                <w:rFonts w:ascii="Source Sans Pro" w:hAnsi="Source Sans Pro"/>
              </w:rPr>
              <w:t>Darleen Simkins,</w:t>
            </w:r>
            <w:r w:rsidR="00246479" w:rsidRPr="00653E1E">
              <w:rPr>
                <w:rFonts w:ascii="Source Sans Pro" w:hAnsi="Source Sans Pro"/>
              </w:rPr>
              <w:t xml:space="preserve"> Management Analyst 5</w:t>
            </w:r>
          </w:p>
          <w:p w14:paraId="3C5848D2" w14:textId="202E1F38" w:rsidR="0082225C" w:rsidRPr="00653E1E" w:rsidRDefault="00883EFA" w:rsidP="00943ED8">
            <w:pPr>
              <w:spacing w:line="259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653E1E">
              <w:rPr>
                <w:rFonts w:ascii="Source Sans Pro" w:hAnsi="Source Sans Pro" w:cstheme="minorHAnsi"/>
                <w:sz w:val="18"/>
                <w:szCs w:val="18"/>
              </w:rPr>
              <w:t xml:space="preserve">Washington State </w:t>
            </w:r>
            <w:r w:rsidR="000E6FF5" w:rsidRPr="00653E1E">
              <w:rPr>
                <w:rFonts w:ascii="Source Sans Pro" w:hAnsi="Source Sans Pro" w:cstheme="minorHAnsi"/>
                <w:sz w:val="18"/>
                <w:szCs w:val="18"/>
              </w:rPr>
              <w:t>Parks and Recreation Commission</w:t>
            </w:r>
          </w:p>
        </w:tc>
      </w:tr>
      <w:tr w:rsidR="00FF5A8A" w:rsidRPr="00653E1E" w14:paraId="51A1C189" w14:textId="77777777" w:rsidTr="135EA88A">
        <w:trPr>
          <w:trHeight w:val="583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2E9EACC7" w14:textId="57EE68F5" w:rsidR="00FF5A8A" w:rsidRPr="00653E1E" w:rsidRDefault="00876E25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18570990" w14:textId="17BAFD6D" w:rsidR="00FF5A8A" w:rsidRPr="00653E1E" w:rsidRDefault="00FF5A8A" w:rsidP="135EA88A">
            <w:pPr>
              <w:rPr>
                <w:rFonts w:ascii="Source Sans Pro" w:eastAsiaTheme="minorEastAsia" w:hAnsi="Source Sans Pro"/>
                <w:b/>
                <w:bCs/>
              </w:rPr>
            </w:pPr>
            <w:r w:rsidRPr="00653E1E">
              <w:rPr>
                <w:rFonts w:ascii="Source Sans Pro" w:eastAsiaTheme="minorEastAsia" w:hAnsi="Source Sans Pro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5E16A6C9" w14:textId="3D2EE704" w:rsidR="00FF5A8A" w:rsidRPr="00653E1E" w:rsidRDefault="00FF5A8A" w:rsidP="004A0BAB">
            <w:pPr>
              <w:jc w:val="center"/>
              <w:rPr>
                <w:rFonts w:ascii="Source Sans Pro" w:hAnsi="Source Sans Pro"/>
              </w:rPr>
            </w:pPr>
            <w:r w:rsidRPr="00653E1E">
              <w:rPr>
                <w:rFonts w:ascii="Source Sans Pro" w:hAnsi="Source Sans Pro"/>
              </w:rPr>
              <w:t>11:</w:t>
            </w:r>
            <w:r w:rsidR="00876E25">
              <w:rPr>
                <w:rFonts w:ascii="Source Sans Pro" w:hAnsi="Source Sans Pro"/>
              </w:rPr>
              <w:t>40</w:t>
            </w:r>
            <w:r w:rsidRPr="00653E1E">
              <w:rPr>
                <w:rFonts w:ascii="Source Sans Pro" w:hAnsi="Source Sans Pro"/>
              </w:rPr>
              <w:t xml:space="preserve"> – 11:</w:t>
            </w:r>
            <w:r w:rsidR="00C25FE9" w:rsidRPr="00653E1E">
              <w:rPr>
                <w:rFonts w:ascii="Source Sans Pro" w:hAnsi="Source Sans Pro"/>
              </w:rPr>
              <w:t>45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2609662E" w14:textId="6105348B" w:rsidR="00FF5A8A" w:rsidRPr="00653E1E" w:rsidRDefault="00FF5A8A" w:rsidP="00400925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All</w:t>
            </w:r>
          </w:p>
        </w:tc>
      </w:tr>
      <w:tr w:rsidR="0082225C" w:rsidRPr="00653E1E" w14:paraId="126C364A" w14:textId="190BA69B" w:rsidTr="135EA88A">
        <w:trPr>
          <w:trHeight w:val="916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54E50FDE" w14:textId="000CBF89" w:rsidR="0082225C" w:rsidRPr="00653E1E" w:rsidRDefault="00876E25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6D978BDB" w14:textId="77777777" w:rsidR="0082225C" w:rsidRPr="00653E1E" w:rsidRDefault="0082225C" w:rsidP="135EA88A">
            <w:pPr>
              <w:rPr>
                <w:rFonts w:ascii="Source Sans Pro" w:eastAsiaTheme="minorEastAsia" w:hAnsi="Source Sans Pro"/>
                <w:b/>
                <w:bCs/>
              </w:rPr>
            </w:pPr>
            <w:r w:rsidRPr="00653E1E">
              <w:rPr>
                <w:rFonts w:ascii="Source Sans Pro" w:eastAsiaTheme="minorEastAsia" w:hAnsi="Source Sans Pro"/>
                <w:b/>
                <w:bCs/>
              </w:rPr>
              <w:t>Round Robin Activity</w:t>
            </w:r>
          </w:p>
          <w:p w14:paraId="09BF040B" w14:textId="676AFCA4" w:rsidR="009269D5" w:rsidRPr="00653E1E" w:rsidRDefault="009269D5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Source Sans Pro" w:eastAsiaTheme="minorEastAsia" w:hAnsi="Source Sans Pro"/>
              </w:rPr>
            </w:pPr>
            <w:r w:rsidRPr="00653E1E">
              <w:rPr>
                <w:rFonts w:ascii="Source Sans Pro" w:eastAsiaTheme="minorEastAsia" w:hAnsi="Source Sans Pro"/>
              </w:rPr>
              <w:t>Teaching</w:t>
            </w:r>
            <w:r w:rsidR="006451EE" w:rsidRPr="00653E1E">
              <w:rPr>
                <w:rFonts w:ascii="Source Sans Pro" w:eastAsiaTheme="minorEastAsia" w:hAnsi="Source Sans Pro"/>
              </w:rPr>
              <w:t>/project share</w:t>
            </w:r>
            <w:r w:rsidRPr="00653E1E">
              <w:rPr>
                <w:rFonts w:ascii="Source Sans Pro" w:eastAsiaTheme="minorEastAsia" w:hAnsi="Source Sans Pro"/>
              </w:rPr>
              <w:t xml:space="preserve"> </w:t>
            </w:r>
            <w:bookmarkStart w:id="0" w:name="_Int_o6nMuIgD"/>
            <w:r w:rsidRPr="00653E1E">
              <w:rPr>
                <w:rFonts w:ascii="Source Sans Pro" w:eastAsiaTheme="minorEastAsia" w:hAnsi="Source Sans Pro"/>
              </w:rPr>
              <w:t>debrief</w:t>
            </w:r>
            <w:bookmarkEnd w:id="0"/>
          </w:p>
          <w:p w14:paraId="62A756AE" w14:textId="035FB568" w:rsidR="0082225C" w:rsidRPr="00653E1E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Source Sans Pro" w:eastAsiaTheme="minorEastAsia" w:hAnsi="Source Sans Pro"/>
              </w:rPr>
            </w:pPr>
            <w:r w:rsidRPr="00653E1E">
              <w:rPr>
                <w:rFonts w:ascii="Source Sans Pro" w:eastAsiaTheme="minorEastAsia" w:hAnsi="Source Sans Pro"/>
              </w:rPr>
              <w:t>Project shares</w:t>
            </w:r>
          </w:p>
          <w:p w14:paraId="48151C06" w14:textId="1A6DB0E0" w:rsidR="0082225C" w:rsidRPr="00653E1E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ascii="Source Sans Pro" w:eastAsiaTheme="minorEastAsia" w:hAnsi="Source Sans Pro"/>
              </w:rPr>
            </w:pPr>
            <w:r w:rsidRPr="00653E1E">
              <w:rPr>
                <w:rFonts w:ascii="Source Sans Pro" w:eastAsiaTheme="minorEastAsia" w:hAnsi="Source Sans Pro"/>
              </w:rPr>
              <w:t>Barriers/assistance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6080BBF9" w14:textId="337CAADD" w:rsidR="0082225C" w:rsidRPr="00653E1E" w:rsidRDefault="0082225C" w:rsidP="004A0BAB">
            <w:pPr>
              <w:jc w:val="center"/>
              <w:rPr>
                <w:rFonts w:ascii="Source Sans Pro" w:hAnsi="Source Sans Pro"/>
              </w:rPr>
            </w:pPr>
            <w:r w:rsidRPr="00653E1E">
              <w:rPr>
                <w:rFonts w:ascii="Source Sans Pro" w:hAnsi="Source Sans Pro"/>
              </w:rPr>
              <w:t>11:</w:t>
            </w:r>
            <w:r w:rsidR="00C25FE9" w:rsidRPr="00653E1E">
              <w:rPr>
                <w:rFonts w:ascii="Source Sans Pro" w:hAnsi="Source Sans Pro"/>
              </w:rPr>
              <w:t>45</w:t>
            </w:r>
            <w:r w:rsidRPr="00653E1E">
              <w:rPr>
                <w:rFonts w:ascii="Source Sans Pro" w:hAnsi="Source Sans Pro"/>
              </w:rPr>
              <w:t xml:space="preserve"> – 11:55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5EEAD6B6" w14:textId="365DE735" w:rsidR="00883EFA" w:rsidRPr="00653E1E" w:rsidRDefault="000E6FF5" w:rsidP="00883EFA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Talia Mazzara</w:t>
            </w:r>
            <w:r w:rsidR="00883EFA" w:rsidRPr="00653E1E">
              <w:rPr>
                <w:rFonts w:ascii="Source Sans Pro" w:hAnsi="Source Sans Pro" w:cstheme="minorHAnsi"/>
              </w:rPr>
              <w:t xml:space="preserve">, </w:t>
            </w:r>
            <w:r w:rsidR="009F3D4B" w:rsidRPr="00653E1E">
              <w:rPr>
                <w:rFonts w:ascii="Source Sans Pro" w:hAnsi="Source Sans Pro" w:cstheme="minorHAnsi"/>
              </w:rPr>
              <w:t>Senior Performance Advisor</w:t>
            </w:r>
          </w:p>
          <w:p w14:paraId="524A9613" w14:textId="20D095E5" w:rsidR="0082225C" w:rsidRPr="00653E1E" w:rsidRDefault="00876E25" w:rsidP="00BA37D5">
            <w:pPr>
              <w:jc w:val="center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sz w:val="18"/>
                <w:szCs w:val="18"/>
              </w:rPr>
              <w:t>Your</w:t>
            </w:r>
            <w:r w:rsidR="0082225C" w:rsidRPr="00653E1E">
              <w:rPr>
                <w:rFonts w:ascii="Source Sans Pro" w:hAnsi="Source Sans Pro" w:cstheme="minorHAnsi"/>
                <w:sz w:val="18"/>
                <w:szCs w:val="18"/>
              </w:rPr>
              <w:t xml:space="preserve"> Washington</w:t>
            </w:r>
          </w:p>
        </w:tc>
      </w:tr>
      <w:tr w:rsidR="0082225C" w:rsidRPr="00653E1E" w14:paraId="09927C0A" w14:textId="77777777" w:rsidTr="135EA88A">
        <w:trPr>
          <w:trHeight w:val="628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0DCD0D5A" w14:textId="5A6B177D" w:rsidR="0082225C" w:rsidRPr="00653E1E" w:rsidRDefault="00876E25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>
              <w:rPr>
                <w:rFonts w:ascii="Source Sans Pro" w:hAnsi="Source Sans Pro"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0AB9A597" w14:textId="260BBA0F" w:rsidR="0082225C" w:rsidRPr="00653E1E" w:rsidRDefault="00400925" w:rsidP="004A0BAB">
            <w:pPr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Wrap Up</w:t>
            </w:r>
          </w:p>
          <w:p w14:paraId="0E85E8A6" w14:textId="4684B916" w:rsidR="0082225C" w:rsidRPr="00653E1E" w:rsidRDefault="0082225C" w:rsidP="004A0BAB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</w:rPr>
              <w:t>Attendee survey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826C46" w:themeColor="background2" w:themeShade="80"/>
            </w:tcBorders>
            <w:vAlign w:val="center"/>
          </w:tcPr>
          <w:p w14:paraId="423AEF90" w14:textId="530467D6" w:rsidR="0082225C" w:rsidRPr="00653E1E" w:rsidRDefault="0082225C" w:rsidP="004A0BAB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826C46" w:themeColor="background2" w:themeShade="80"/>
              <w:right w:val="single" w:sz="4" w:space="0" w:color="auto"/>
            </w:tcBorders>
            <w:vAlign w:val="center"/>
          </w:tcPr>
          <w:p w14:paraId="33D1A05B" w14:textId="6BEE9B5D" w:rsidR="00883EFA" w:rsidRPr="00653E1E" w:rsidRDefault="000E6FF5" w:rsidP="00883EFA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Talia Mazzara</w:t>
            </w:r>
            <w:r w:rsidR="00883EFA" w:rsidRPr="00653E1E">
              <w:rPr>
                <w:rFonts w:ascii="Source Sans Pro" w:hAnsi="Source Sans Pro" w:cstheme="minorHAnsi"/>
              </w:rPr>
              <w:t xml:space="preserve">, </w:t>
            </w:r>
            <w:r w:rsidR="009F3D4B" w:rsidRPr="00653E1E">
              <w:rPr>
                <w:rFonts w:ascii="Source Sans Pro" w:hAnsi="Source Sans Pro" w:cstheme="minorHAnsi"/>
              </w:rPr>
              <w:t>Senior Performance Advisor</w:t>
            </w:r>
          </w:p>
          <w:p w14:paraId="6A05372F" w14:textId="46832706" w:rsidR="0082225C" w:rsidRPr="00653E1E" w:rsidRDefault="00876E25" w:rsidP="00BA37D5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Your</w:t>
            </w:r>
            <w:r w:rsidR="0082225C" w:rsidRPr="00653E1E">
              <w:rPr>
                <w:rFonts w:ascii="Source Sans Pro" w:hAnsi="Source Sans Pro"/>
                <w:sz w:val="18"/>
                <w:szCs w:val="18"/>
              </w:rPr>
              <w:t xml:space="preserve"> Washington</w:t>
            </w:r>
          </w:p>
        </w:tc>
      </w:tr>
      <w:tr w:rsidR="0082225C" w:rsidRPr="00653E1E" w14:paraId="7CEC4530" w14:textId="77777777" w:rsidTr="135EA88A">
        <w:trPr>
          <w:trHeight w:val="537"/>
        </w:trPr>
        <w:tc>
          <w:tcPr>
            <w:tcW w:w="355" w:type="dxa"/>
            <w:tcBorders>
              <w:top w:val="single" w:sz="4" w:space="0" w:color="826C46" w:themeColor="background2" w:themeShade="80"/>
              <w:left w:val="single" w:sz="4" w:space="0" w:color="auto"/>
              <w:bottom w:val="single" w:sz="4" w:space="0" w:color="auto"/>
              <w:right w:val="single" w:sz="4" w:space="0" w:color="826C46" w:themeColor="background2" w:themeShade="80"/>
            </w:tcBorders>
            <w:vAlign w:val="center"/>
          </w:tcPr>
          <w:p w14:paraId="295DAD16" w14:textId="5A1EA34C" w:rsidR="0082225C" w:rsidRPr="00653E1E" w:rsidRDefault="007C4BA4" w:rsidP="00C148C9">
            <w:pPr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auto"/>
              <w:right w:val="single" w:sz="4" w:space="0" w:color="826C46" w:themeColor="background2" w:themeShade="80"/>
            </w:tcBorders>
            <w:vAlign w:val="center"/>
          </w:tcPr>
          <w:p w14:paraId="09C5E62F" w14:textId="0103F026" w:rsidR="0082225C" w:rsidRPr="00653E1E" w:rsidRDefault="0082225C" w:rsidP="004A0BAB">
            <w:pPr>
              <w:rPr>
                <w:rFonts w:ascii="Source Sans Pro" w:hAnsi="Source Sans Pro" w:cstheme="minorHAnsi"/>
                <w:b/>
                <w:bCs/>
              </w:rPr>
            </w:pPr>
            <w:r w:rsidRPr="00653E1E">
              <w:rPr>
                <w:rFonts w:ascii="Source Sans Pro" w:hAnsi="Source Sans Pro"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auto"/>
              <w:right w:val="single" w:sz="4" w:space="0" w:color="826C46" w:themeColor="background2" w:themeShade="80"/>
            </w:tcBorders>
            <w:vAlign w:val="center"/>
          </w:tcPr>
          <w:p w14:paraId="081C4D9A" w14:textId="478D950F" w:rsidR="0082225C" w:rsidRPr="00653E1E" w:rsidRDefault="0082225C" w:rsidP="004A0BAB">
            <w:pPr>
              <w:jc w:val="center"/>
              <w:rPr>
                <w:rFonts w:ascii="Source Sans Pro" w:hAnsi="Source Sans Pro" w:cstheme="minorHAnsi"/>
              </w:rPr>
            </w:pPr>
            <w:r w:rsidRPr="00653E1E">
              <w:rPr>
                <w:rFonts w:ascii="Source Sans Pro" w:hAnsi="Source Sans Pro" w:cstheme="minorHAnsi"/>
              </w:rPr>
              <w:t>12:00</w:t>
            </w:r>
          </w:p>
        </w:tc>
        <w:tc>
          <w:tcPr>
            <w:tcW w:w="4950" w:type="dxa"/>
            <w:tcBorders>
              <w:top w:val="single" w:sz="4" w:space="0" w:color="826C46" w:themeColor="background2" w:themeShade="80"/>
              <w:left w:val="single" w:sz="4" w:space="0" w:color="826C46" w:themeColor="background2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0D9CD16" w14:textId="77777777" w:rsidR="0082225C" w:rsidRPr="00653E1E" w:rsidRDefault="0082225C" w:rsidP="00BA37D5">
            <w:pPr>
              <w:jc w:val="center"/>
              <w:rPr>
                <w:rFonts w:ascii="Source Sans Pro" w:hAnsi="Source Sans Pro" w:cstheme="minorHAnsi"/>
              </w:rPr>
            </w:pPr>
          </w:p>
        </w:tc>
      </w:tr>
    </w:tbl>
    <w:p w14:paraId="125AD55E" w14:textId="77777777" w:rsidR="00BD16EB" w:rsidRPr="00653E1E" w:rsidRDefault="00BD16EB" w:rsidP="00876E25">
      <w:pPr>
        <w:rPr>
          <w:rFonts w:ascii="Source Sans Pro" w:hAnsi="Source Sans Pro"/>
        </w:rPr>
      </w:pPr>
    </w:p>
    <w:sectPr w:rsidR="00BD16EB" w:rsidRPr="00653E1E" w:rsidSect="00C13C04">
      <w:headerReference w:type="default" r:id="rId11"/>
      <w:pgSz w:w="12240" w:h="15840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436A" w14:textId="77777777" w:rsidR="007303B8" w:rsidRDefault="007303B8" w:rsidP="008C3006">
      <w:pPr>
        <w:spacing w:after="0" w:line="240" w:lineRule="auto"/>
      </w:pPr>
      <w:r>
        <w:separator/>
      </w:r>
    </w:p>
  </w:endnote>
  <w:endnote w:type="continuationSeparator" w:id="0">
    <w:p w14:paraId="7AC7778D" w14:textId="77777777" w:rsidR="007303B8" w:rsidRDefault="007303B8" w:rsidP="008C3006">
      <w:pPr>
        <w:spacing w:after="0" w:line="240" w:lineRule="auto"/>
      </w:pPr>
      <w:r>
        <w:continuationSeparator/>
      </w:r>
    </w:p>
  </w:endnote>
  <w:endnote w:type="continuationNotice" w:id="1">
    <w:p w14:paraId="7B536295" w14:textId="77777777" w:rsidR="007303B8" w:rsidRDefault="00730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A2DD" w14:textId="77777777" w:rsidR="007303B8" w:rsidRDefault="007303B8" w:rsidP="008C3006">
      <w:pPr>
        <w:spacing w:after="0" w:line="240" w:lineRule="auto"/>
      </w:pPr>
      <w:r>
        <w:separator/>
      </w:r>
    </w:p>
  </w:footnote>
  <w:footnote w:type="continuationSeparator" w:id="0">
    <w:p w14:paraId="7DFA5D77" w14:textId="77777777" w:rsidR="007303B8" w:rsidRDefault="007303B8" w:rsidP="008C3006">
      <w:pPr>
        <w:spacing w:after="0" w:line="240" w:lineRule="auto"/>
      </w:pPr>
      <w:r>
        <w:continuationSeparator/>
      </w:r>
    </w:p>
  </w:footnote>
  <w:footnote w:type="continuationNotice" w:id="1">
    <w:p w14:paraId="2B2825B6" w14:textId="77777777" w:rsidR="007303B8" w:rsidRDefault="00730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9B1E" w14:textId="2189AA13" w:rsidR="00653E1E" w:rsidRPr="00653E1E" w:rsidRDefault="00653E1E" w:rsidP="00653E1E">
    <w:pPr>
      <w:pStyle w:val="Header"/>
      <w:ind w:left="-720"/>
      <w:rPr>
        <w:color w:val="3A5569" w:themeColor="accent1" w:themeShade="BF"/>
        <w:sz w:val="36"/>
        <w:szCs w:val="36"/>
      </w:rPr>
    </w:pPr>
    <w:r w:rsidRPr="00653E1E">
      <w:rPr>
        <w:noProof/>
        <w:color w:val="3A5569" w:themeColor="accent1" w:themeShade="BF"/>
        <w:sz w:val="36"/>
        <w:szCs w:val="36"/>
      </w:rPr>
      <w:drawing>
        <wp:anchor distT="0" distB="0" distL="114300" distR="114300" simplePos="0" relativeHeight="251658240" behindDoc="0" locked="0" layoutInCell="1" allowOverlap="1" wp14:anchorId="372952A0" wp14:editId="42435F9B">
          <wp:simplePos x="0" y="0"/>
          <wp:positionH relativeFrom="column">
            <wp:posOffset>4658231</wp:posOffset>
          </wp:positionH>
          <wp:positionV relativeFrom="paragraph">
            <wp:posOffset>-236220</wp:posOffset>
          </wp:positionV>
          <wp:extent cx="2053721" cy="1025628"/>
          <wp:effectExtent l="0" t="0" r="0" b="0"/>
          <wp:wrapNone/>
          <wp:docPr id="20466402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4025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721" cy="102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9167D" w14:textId="5E887710" w:rsidR="005B73CC" w:rsidRDefault="005B73CC" w:rsidP="00FC4C3C">
    <w:pPr>
      <w:pStyle w:val="Header"/>
      <w:ind w:left="-720"/>
      <w:rPr>
        <w:color w:val="3A5569" w:themeColor="accent1" w:themeShade="BF"/>
        <w:sz w:val="36"/>
        <w:szCs w:val="36"/>
      </w:rPr>
    </w:pPr>
  </w:p>
  <w:p w14:paraId="7A620E27" w14:textId="17A94A1C" w:rsidR="008C3006" w:rsidRDefault="008C3006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79894330" w14:textId="3FECE0F6" w:rsid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54DC7F4" w14:textId="72B306B5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6A30CD66" w14:textId="420F91E9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6D1053B" w14:textId="00338F4E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27A5E83E" w14:textId="24F9BBFC" w:rsidR="00D705EA" w:rsidRDefault="00D705EA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4CE360A9" w14:textId="24FC648A" w:rsidR="00BD43F6" w:rsidRPr="00E57A83" w:rsidRDefault="00BD43F6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3E3608B0" w14:textId="2BF64389" w:rsidR="00B32332" w:rsidRP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6Slgb6Fe4TsY9" int2:id="b5GZKJb5">
      <int2:state int2:value="Rejected" int2:type="AugLoop_Text_Critique"/>
    </int2:textHash>
    <int2:bookmark int2:bookmarkName="_Int_o6nMuIgD" int2:invalidationBookmarkName="" int2:hashCode="R6d4ZiZH6lSfO5" int2:id="VQbW5sQ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4118"/>
    <w:rsid w:val="00007D5B"/>
    <w:rsid w:val="00010B68"/>
    <w:rsid w:val="00011EC1"/>
    <w:rsid w:val="0001491F"/>
    <w:rsid w:val="0002424D"/>
    <w:rsid w:val="00025428"/>
    <w:rsid w:val="0002600B"/>
    <w:rsid w:val="00026C23"/>
    <w:rsid w:val="00031AEC"/>
    <w:rsid w:val="00031D42"/>
    <w:rsid w:val="0003249B"/>
    <w:rsid w:val="00032882"/>
    <w:rsid w:val="00034FB3"/>
    <w:rsid w:val="000424CF"/>
    <w:rsid w:val="00043BE8"/>
    <w:rsid w:val="000459FE"/>
    <w:rsid w:val="00047475"/>
    <w:rsid w:val="000502A9"/>
    <w:rsid w:val="0005241D"/>
    <w:rsid w:val="00057327"/>
    <w:rsid w:val="00061842"/>
    <w:rsid w:val="00070969"/>
    <w:rsid w:val="000729F7"/>
    <w:rsid w:val="000766C2"/>
    <w:rsid w:val="00083020"/>
    <w:rsid w:val="0008352D"/>
    <w:rsid w:val="000A278F"/>
    <w:rsid w:val="000B34C7"/>
    <w:rsid w:val="000C1C7B"/>
    <w:rsid w:val="000C32AF"/>
    <w:rsid w:val="000C357C"/>
    <w:rsid w:val="000C6BEF"/>
    <w:rsid w:val="000C6DEB"/>
    <w:rsid w:val="000D45A7"/>
    <w:rsid w:val="000E33E0"/>
    <w:rsid w:val="000E5103"/>
    <w:rsid w:val="000E5E4F"/>
    <w:rsid w:val="000E6621"/>
    <w:rsid w:val="000E6FF5"/>
    <w:rsid w:val="000E71F3"/>
    <w:rsid w:val="000F1936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4EDF"/>
    <w:rsid w:val="00196D23"/>
    <w:rsid w:val="001A34BF"/>
    <w:rsid w:val="001A5BB6"/>
    <w:rsid w:val="001B0863"/>
    <w:rsid w:val="001B57F9"/>
    <w:rsid w:val="001B7594"/>
    <w:rsid w:val="001C22FE"/>
    <w:rsid w:val="001C3B05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508E"/>
    <w:rsid w:val="00240F44"/>
    <w:rsid w:val="00241835"/>
    <w:rsid w:val="00244417"/>
    <w:rsid w:val="00246479"/>
    <w:rsid w:val="0025134B"/>
    <w:rsid w:val="00253CA4"/>
    <w:rsid w:val="00254C70"/>
    <w:rsid w:val="002553EC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10BF"/>
    <w:rsid w:val="00293B6A"/>
    <w:rsid w:val="002A0C8F"/>
    <w:rsid w:val="002A576B"/>
    <w:rsid w:val="002A75C0"/>
    <w:rsid w:val="002B0F0B"/>
    <w:rsid w:val="002B2197"/>
    <w:rsid w:val="002B3C6C"/>
    <w:rsid w:val="002B3E44"/>
    <w:rsid w:val="002C2827"/>
    <w:rsid w:val="002C3121"/>
    <w:rsid w:val="002D30B9"/>
    <w:rsid w:val="002D3959"/>
    <w:rsid w:val="002E5F6D"/>
    <w:rsid w:val="002E6EE8"/>
    <w:rsid w:val="002F376D"/>
    <w:rsid w:val="0030114A"/>
    <w:rsid w:val="00304B65"/>
    <w:rsid w:val="003066C9"/>
    <w:rsid w:val="003116A9"/>
    <w:rsid w:val="0031266B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3CA4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A6BC1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1988"/>
    <w:rsid w:val="003F2522"/>
    <w:rsid w:val="00400925"/>
    <w:rsid w:val="00410336"/>
    <w:rsid w:val="00410E2B"/>
    <w:rsid w:val="00411585"/>
    <w:rsid w:val="00412321"/>
    <w:rsid w:val="00414B3B"/>
    <w:rsid w:val="00421878"/>
    <w:rsid w:val="00426286"/>
    <w:rsid w:val="00442F31"/>
    <w:rsid w:val="00446410"/>
    <w:rsid w:val="00447227"/>
    <w:rsid w:val="00464760"/>
    <w:rsid w:val="00472869"/>
    <w:rsid w:val="00473290"/>
    <w:rsid w:val="004779CF"/>
    <w:rsid w:val="00481159"/>
    <w:rsid w:val="00486AC4"/>
    <w:rsid w:val="00491562"/>
    <w:rsid w:val="00493525"/>
    <w:rsid w:val="004A0BAB"/>
    <w:rsid w:val="004A2E8A"/>
    <w:rsid w:val="004A46EF"/>
    <w:rsid w:val="004A7877"/>
    <w:rsid w:val="004B5933"/>
    <w:rsid w:val="004C1ED2"/>
    <w:rsid w:val="004C6E18"/>
    <w:rsid w:val="004F0798"/>
    <w:rsid w:val="004F5E63"/>
    <w:rsid w:val="004F6D43"/>
    <w:rsid w:val="00501B7D"/>
    <w:rsid w:val="005062B7"/>
    <w:rsid w:val="00507B18"/>
    <w:rsid w:val="00533506"/>
    <w:rsid w:val="00534EC6"/>
    <w:rsid w:val="00537CBA"/>
    <w:rsid w:val="0054137B"/>
    <w:rsid w:val="00546DAA"/>
    <w:rsid w:val="00555B88"/>
    <w:rsid w:val="005572E5"/>
    <w:rsid w:val="005619CF"/>
    <w:rsid w:val="0057050B"/>
    <w:rsid w:val="005716F6"/>
    <w:rsid w:val="00573105"/>
    <w:rsid w:val="00583E96"/>
    <w:rsid w:val="005868F3"/>
    <w:rsid w:val="00587224"/>
    <w:rsid w:val="0059222F"/>
    <w:rsid w:val="00593F2A"/>
    <w:rsid w:val="00595DBF"/>
    <w:rsid w:val="005A20F1"/>
    <w:rsid w:val="005A3D66"/>
    <w:rsid w:val="005A4964"/>
    <w:rsid w:val="005B0491"/>
    <w:rsid w:val="005B4B09"/>
    <w:rsid w:val="005B73CC"/>
    <w:rsid w:val="005C0AF8"/>
    <w:rsid w:val="005C4A7F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678D"/>
    <w:rsid w:val="006377E4"/>
    <w:rsid w:val="00637CE6"/>
    <w:rsid w:val="00640553"/>
    <w:rsid w:val="006424CB"/>
    <w:rsid w:val="006451EE"/>
    <w:rsid w:val="00646420"/>
    <w:rsid w:val="00646514"/>
    <w:rsid w:val="006472E6"/>
    <w:rsid w:val="00653E1E"/>
    <w:rsid w:val="00661B7A"/>
    <w:rsid w:val="0066509C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3A78"/>
    <w:rsid w:val="006B50DA"/>
    <w:rsid w:val="006B7414"/>
    <w:rsid w:val="006D6769"/>
    <w:rsid w:val="006D72E1"/>
    <w:rsid w:val="006D7CAA"/>
    <w:rsid w:val="006E1C65"/>
    <w:rsid w:val="006E4354"/>
    <w:rsid w:val="006E6BA6"/>
    <w:rsid w:val="006F6B85"/>
    <w:rsid w:val="00713419"/>
    <w:rsid w:val="00715B50"/>
    <w:rsid w:val="007161C2"/>
    <w:rsid w:val="0072650A"/>
    <w:rsid w:val="00726FA4"/>
    <w:rsid w:val="007303B8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0141"/>
    <w:rsid w:val="007936FA"/>
    <w:rsid w:val="007A5302"/>
    <w:rsid w:val="007B031B"/>
    <w:rsid w:val="007C4BA4"/>
    <w:rsid w:val="007C696F"/>
    <w:rsid w:val="007D227A"/>
    <w:rsid w:val="007D4028"/>
    <w:rsid w:val="007E4417"/>
    <w:rsid w:val="007E6D59"/>
    <w:rsid w:val="007F0ABC"/>
    <w:rsid w:val="007F14A9"/>
    <w:rsid w:val="007F18D8"/>
    <w:rsid w:val="007F3823"/>
    <w:rsid w:val="00801093"/>
    <w:rsid w:val="00803D39"/>
    <w:rsid w:val="00805391"/>
    <w:rsid w:val="00807913"/>
    <w:rsid w:val="00812317"/>
    <w:rsid w:val="0081510C"/>
    <w:rsid w:val="00816C8A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43502"/>
    <w:rsid w:val="00847989"/>
    <w:rsid w:val="00856676"/>
    <w:rsid w:val="008621A4"/>
    <w:rsid w:val="00864C8E"/>
    <w:rsid w:val="00872589"/>
    <w:rsid w:val="00876E25"/>
    <w:rsid w:val="0087724F"/>
    <w:rsid w:val="00883EFA"/>
    <w:rsid w:val="00884C10"/>
    <w:rsid w:val="008A2F73"/>
    <w:rsid w:val="008A435B"/>
    <w:rsid w:val="008B0463"/>
    <w:rsid w:val="008B7B28"/>
    <w:rsid w:val="008C3006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38B6"/>
    <w:rsid w:val="00905E05"/>
    <w:rsid w:val="009112B6"/>
    <w:rsid w:val="00913F4E"/>
    <w:rsid w:val="00917BF5"/>
    <w:rsid w:val="009203B1"/>
    <w:rsid w:val="009208B4"/>
    <w:rsid w:val="0092160C"/>
    <w:rsid w:val="00926963"/>
    <w:rsid w:val="009269D5"/>
    <w:rsid w:val="009320AE"/>
    <w:rsid w:val="009345DE"/>
    <w:rsid w:val="00940988"/>
    <w:rsid w:val="00943ED8"/>
    <w:rsid w:val="00945FD9"/>
    <w:rsid w:val="00952216"/>
    <w:rsid w:val="00954043"/>
    <w:rsid w:val="0095429A"/>
    <w:rsid w:val="009602D2"/>
    <w:rsid w:val="009676AD"/>
    <w:rsid w:val="00970F50"/>
    <w:rsid w:val="00983FF0"/>
    <w:rsid w:val="009843D2"/>
    <w:rsid w:val="00986691"/>
    <w:rsid w:val="00990515"/>
    <w:rsid w:val="009933B9"/>
    <w:rsid w:val="009A3478"/>
    <w:rsid w:val="009A47B9"/>
    <w:rsid w:val="009D6287"/>
    <w:rsid w:val="009E6340"/>
    <w:rsid w:val="009F3774"/>
    <w:rsid w:val="009F3D4B"/>
    <w:rsid w:val="009F6678"/>
    <w:rsid w:val="00A065B3"/>
    <w:rsid w:val="00A076C6"/>
    <w:rsid w:val="00A1124F"/>
    <w:rsid w:val="00A13372"/>
    <w:rsid w:val="00A1614F"/>
    <w:rsid w:val="00A20B16"/>
    <w:rsid w:val="00A2311E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4597"/>
    <w:rsid w:val="00A754E4"/>
    <w:rsid w:val="00A80525"/>
    <w:rsid w:val="00A82551"/>
    <w:rsid w:val="00A83B32"/>
    <w:rsid w:val="00A91BAF"/>
    <w:rsid w:val="00A95E27"/>
    <w:rsid w:val="00A96FB0"/>
    <w:rsid w:val="00AA2ECF"/>
    <w:rsid w:val="00AB6FF3"/>
    <w:rsid w:val="00AC75B0"/>
    <w:rsid w:val="00AD3C73"/>
    <w:rsid w:val="00AD41C5"/>
    <w:rsid w:val="00AD4298"/>
    <w:rsid w:val="00AD5902"/>
    <w:rsid w:val="00AD5C8C"/>
    <w:rsid w:val="00AE0E8C"/>
    <w:rsid w:val="00AF5386"/>
    <w:rsid w:val="00B07295"/>
    <w:rsid w:val="00B1173B"/>
    <w:rsid w:val="00B15523"/>
    <w:rsid w:val="00B15CD1"/>
    <w:rsid w:val="00B172D0"/>
    <w:rsid w:val="00B23FC7"/>
    <w:rsid w:val="00B240EF"/>
    <w:rsid w:val="00B254B3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A50FE"/>
    <w:rsid w:val="00BB2431"/>
    <w:rsid w:val="00BD05F2"/>
    <w:rsid w:val="00BD16EB"/>
    <w:rsid w:val="00BD33CE"/>
    <w:rsid w:val="00BD3582"/>
    <w:rsid w:val="00BD43F6"/>
    <w:rsid w:val="00BE506B"/>
    <w:rsid w:val="00BF14C6"/>
    <w:rsid w:val="00BF1C4F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41D91"/>
    <w:rsid w:val="00C54EE7"/>
    <w:rsid w:val="00C561DA"/>
    <w:rsid w:val="00C65347"/>
    <w:rsid w:val="00C77FB7"/>
    <w:rsid w:val="00C80519"/>
    <w:rsid w:val="00C8336B"/>
    <w:rsid w:val="00C93259"/>
    <w:rsid w:val="00C95B0B"/>
    <w:rsid w:val="00CA249A"/>
    <w:rsid w:val="00CA515A"/>
    <w:rsid w:val="00CB1F9C"/>
    <w:rsid w:val="00CC1438"/>
    <w:rsid w:val="00CC180F"/>
    <w:rsid w:val="00CD1555"/>
    <w:rsid w:val="00CD3DE7"/>
    <w:rsid w:val="00CF5121"/>
    <w:rsid w:val="00CF51E7"/>
    <w:rsid w:val="00D0249A"/>
    <w:rsid w:val="00D05528"/>
    <w:rsid w:val="00D13550"/>
    <w:rsid w:val="00D167D4"/>
    <w:rsid w:val="00D2625A"/>
    <w:rsid w:val="00D27402"/>
    <w:rsid w:val="00D31FC9"/>
    <w:rsid w:val="00D42128"/>
    <w:rsid w:val="00D45A52"/>
    <w:rsid w:val="00D46BA3"/>
    <w:rsid w:val="00D5111B"/>
    <w:rsid w:val="00D51848"/>
    <w:rsid w:val="00D5346F"/>
    <w:rsid w:val="00D705EA"/>
    <w:rsid w:val="00D711AE"/>
    <w:rsid w:val="00D73F5E"/>
    <w:rsid w:val="00D8352C"/>
    <w:rsid w:val="00D86151"/>
    <w:rsid w:val="00D901DC"/>
    <w:rsid w:val="00D92463"/>
    <w:rsid w:val="00D92DCB"/>
    <w:rsid w:val="00D959D6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07C94"/>
    <w:rsid w:val="00E25762"/>
    <w:rsid w:val="00E27C02"/>
    <w:rsid w:val="00E31FC1"/>
    <w:rsid w:val="00E3522C"/>
    <w:rsid w:val="00E448C3"/>
    <w:rsid w:val="00E533CC"/>
    <w:rsid w:val="00E54ECB"/>
    <w:rsid w:val="00E57236"/>
    <w:rsid w:val="00E57A83"/>
    <w:rsid w:val="00E63130"/>
    <w:rsid w:val="00E6685F"/>
    <w:rsid w:val="00E6731F"/>
    <w:rsid w:val="00E74132"/>
    <w:rsid w:val="00E80789"/>
    <w:rsid w:val="00E8673B"/>
    <w:rsid w:val="00E97F85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105EE"/>
    <w:rsid w:val="00F2296B"/>
    <w:rsid w:val="00F22B65"/>
    <w:rsid w:val="00F2532E"/>
    <w:rsid w:val="00F31036"/>
    <w:rsid w:val="00F3470E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35EA88A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53F52B0D"/>
    <w:rsid w:val="60629428"/>
    <w:rsid w:val="63C518C0"/>
    <w:rsid w:val="65803D34"/>
    <w:rsid w:val="69C95FFD"/>
    <w:rsid w:val="73341853"/>
    <w:rsid w:val="7515197C"/>
    <w:rsid w:val="76A5166D"/>
    <w:rsid w:val="76E42C18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556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6394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6"/>
  </w:style>
  <w:style w:type="character" w:customStyle="1" w:styleId="Heading2Char">
    <w:name w:val="Heading 2 Char"/>
    <w:basedOn w:val="DefaultParagraphFont"/>
    <w:link w:val="Heading2"/>
    <w:uiPriority w:val="9"/>
    <w:rsid w:val="005B73CC"/>
    <w:rPr>
      <w:rFonts w:asciiTheme="majorHAnsi" w:eastAsiaTheme="majorEastAsia" w:hAnsiTheme="majorHAnsi" w:cstheme="majorBidi"/>
      <w:color w:val="3A556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3CC"/>
    <w:rPr>
      <w:rFonts w:asciiTheme="majorHAnsi" w:eastAsiaTheme="majorEastAsia" w:hAnsiTheme="majorHAnsi" w:cstheme="majorBidi"/>
      <w:color w:val="263946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EF99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3219"/>
  </w:style>
  <w:style w:type="character" w:customStyle="1" w:styleId="eop">
    <w:name w:val="eop"/>
    <w:basedOn w:val="DefaultParagraphFont"/>
    <w:rsid w:val="00273219"/>
  </w:style>
  <w:style w:type="paragraph" w:customStyle="1" w:styleId="paragraph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85769692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W Palette">
      <a:dk1>
        <a:sysClr val="windowText" lastClr="000000"/>
      </a:dk1>
      <a:lt1>
        <a:sysClr val="window" lastClr="FFFFFF"/>
      </a:lt1>
      <a:dk2>
        <a:srgbClr val="3C4B5E"/>
      </a:dk2>
      <a:lt2>
        <a:srgbClr val="D9CDB8"/>
      </a:lt2>
      <a:accent1>
        <a:srgbClr val="4E738D"/>
      </a:accent1>
      <a:accent2>
        <a:srgbClr val="6F4B6F"/>
      </a:accent2>
      <a:accent3>
        <a:srgbClr val="7B8D3B"/>
      </a:accent3>
      <a:accent4>
        <a:srgbClr val="55574C"/>
      </a:accent4>
      <a:accent5>
        <a:srgbClr val="EF9927"/>
      </a:accent5>
      <a:accent6>
        <a:srgbClr val="E05406"/>
      </a:accent6>
      <a:hlink>
        <a:srgbClr val="EF9927"/>
      </a:hlink>
      <a:folHlink>
        <a:srgbClr val="E054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256E3-4B47-4962-AA54-FA1B47382824}">
  <ds:schemaRefs>
    <ds:schemaRef ds:uri="http://schemas.microsoft.com/office/2006/metadata/properties"/>
    <ds:schemaRef ds:uri="http://schemas.microsoft.com/office/infopath/2007/PartnerControls"/>
    <ds:schemaRef ds:uri="78dd9db3-f4e6-4da9-9cce-f8d90c483ccd"/>
    <ds:schemaRef ds:uri="d631ffd7-4b03-496e-b4fe-ca66fe5d27dc"/>
  </ds:schemaRefs>
</ds:datastoreItem>
</file>

<file path=customXml/itemProps3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Mazzara, Talia (GOV)</dc:creator>
  <cp:keywords/>
  <dc:description/>
  <cp:lastModifiedBy>Dew, Theresa (GOV)</cp:lastModifiedBy>
  <cp:revision>4</cp:revision>
  <cp:lastPrinted>2024-01-11T17:02:00Z</cp:lastPrinted>
  <dcterms:created xsi:type="dcterms:W3CDTF">2025-10-16T16:59:00Z</dcterms:created>
  <dcterms:modified xsi:type="dcterms:W3CDTF">2025-10-16T17:20:00Z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